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76A54">
        <w:rPr>
          <w:sz w:val="28"/>
          <w:szCs w:val="28"/>
        </w:rPr>
        <w:t>6</w:t>
      </w:r>
      <w:bookmarkStart w:id="0" w:name="_GoBack"/>
      <w:bookmarkEnd w:id="0"/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2C5F9C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C5F9C">
        <w:rPr>
          <w:sz w:val="26"/>
          <w:szCs w:val="26"/>
        </w:rPr>
        <w:t>з</w:t>
      </w:r>
      <w:r w:rsidR="002C5F9C" w:rsidRPr="002C5F9C">
        <w:rPr>
          <w:sz w:val="26"/>
          <w:szCs w:val="26"/>
        </w:rPr>
        <w:t>емельн</w:t>
      </w:r>
      <w:r w:rsidR="002C5F9C">
        <w:rPr>
          <w:sz w:val="26"/>
          <w:szCs w:val="26"/>
        </w:rPr>
        <w:t>ого</w:t>
      </w:r>
      <w:r w:rsidR="002C5F9C" w:rsidRPr="002C5F9C">
        <w:rPr>
          <w:sz w:val="26"/>
          <w:szCs w:val="26"/>
        </w:rPr>
        <w:t xml:space="preserve"> участ</w:t>
      </w:r>
      <w:r w:rsidR="002C5F9C">
        <w:rPr>
          <w:sz w:val="26"/>
          <w:szCs w:val="26"/>
        </w:rPr>
        <w:t>ка</w:t>
      </w:r>
      <w:r w:rsidR="002C5F9C" w:rsidRPr="002C5F9C">
        <w:rPr>
          <w:sz w:val="26"/>
          <w:szCs w:val="26"/>
        </w:rPr>
        <w:t xml:space="preserve"> с расположенными на нём объектами незавершенного строительства: производственным цехом</w:t>
      </w:r>
      <w:r w:rsidR="002C5F9C">
        <w:rPr>
          <w:sz w:val="26"/>
          <w:szCs w:val="26"/>
        </w:rPr>
        <w:t xml:space="preserve"> </w:t>
      </w:r>
      <w:r w:rsidR="002C5F9C" w:rsidRPr="002C5F9C">
        <w:rPr>
          <w:sz w:val="26"/>
          <w:szCs w:val="26"/>
        </w:rPr>
        <w:t>и административно-бытовым корпусом, расположенными по адресу: г. Сургут, Северный промрайон, Нефтеюганское шоссе,</w:t>
      </w:r>
      <w:r w:rsidR="002C5F9C">
        <w:rPr>
          <w:sz w:val="26"/>
          <w:szCs w:val="26"/>
        </w:rPr>
        <w:t xml:space="preserve"> </w:t>
      </w:r>
      <w:r w:rsidR="002C5F9C" w:rsidRPr="002C5F9C">
        <w:rPr>
          <w:sz w:val="26"/>
          <w:szCs w:val="26"/>
        </w:rPr>
        <w:t>д. 4, сооружения № 13, № 14</w:t>
      </w:r>
      <w:r w:rsidR="00FC6B65">
        <w:rPr>
          <w:sz w:val="26"/>
          <w:szCs w:val="26"/>
        </w:rPr>
        <w:t xml:space="preserve">,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676A54" w:rsidRPr="00C310E2">
        <w:rPr>
          <w:bCs/>
          <w:color w:val="000000"/>
          <w:sz w:val="24"/>
          <w:szCs w:val="24"/>
        </w:rPr>
        <w:t>160414/0132091/01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7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или муниципального имущества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2C5F9C">
        <w:rPr>
          <w:sz w:val="26"/>
          <w:szCs w:val="26"/>
        </w:rPr>
        <w:t>з</w:t>
      </w:r>
      <w:r w:rsidR="002C5F9C" w:rsidRPr="002C5F9C">
        <w:rPr>
          <w:sz w:val="26"/>
          <w:szCs w:val="26"/>
        </w:rPr>
        <w:t>емельн</w:t>
      </w:r>
      <w:r w:rsidR="002C5F9C">
        <w:rPr>
          <w:sz w:val="26"/>
          <w:szCs w:val="26"/>
        </w:rPr>
        <w:t>ого</w:t>
      </w:r>
      <w:r w:rsidR="002C5F9C" w:rsidRPr="002C5F9C">
        <w:rPr>
          <w:sz w:val="26"/>
          <w:szCs w:val="26"/>
        </w:rPr>
        <w:t xml:space="preserve"> участ</w:t>
      </w:r>
      <w:r w:rsidR="002C5F9C">
        <w:rPr>
          <w:sz w:val="26"/>
          <w:szCs w:val="26"/>
        </w:rPr>
        <w:t>ка</w:t>
      </w:r>
      <w:r w:rsidR="002C5F9C" w:rsidRPr="002C5F9C">
        <w:rPr>
          <w:sz w:val="26"/>
          <w:szCs w:val="26"/>
        </w:rPr>
        <w:t xml:space="preserve"> с расположенными на нём объектами </w:t>
      </w:r>
      <w:r w:rsidR="002C5F9C" w:rsidRPr="002C5F9C">
        <w:rPr>
          <w:sz w:val="26"/>
          <w:szCs w:val="26"/>
        </w:rPr>
        <w:lastRenderedPageBreak/>
        <w:t>незавершенного строительства: производственным цехом</w:t>
      </w:r>
      <w:r w:rsidR="002C5F9C">
        <w:rPr>
          <w:sz w:val="26"/>
          <w:szCs w:val="26"/>
        </w:rPr>
        <w:t xml:space="preserve"> </w:t>
      </w:r>
      <w:r w:rsidR="002C5F9C" w:rsidRPr="002C5F9C">
        <w:rPr>
          <w:sz w:val="26"/>
          <w:szCs w:val="26"/>
        </w:rPr>
        <w:t>и административно-бытовым корпусом, расположенными по адресу: г. Сургут, Северный промрайон, Нефтеюганское шоссе,</w:t>
      </w:r>
      <w:r w:rsidR="002C5F9C">
        <w:rPr>
          <w:sz w:val="26"/>
          <w:szCs w:val="26"/>
        </w:rPr>
        <w:t xml:space="preserve"> </w:t>
      </w:r>
      <w:r w:rsidR="002C5F9C" w:rsidRPr="002C5F9C">
        <w:rPr>
          <w:sz w:val="26"/>
          <w:szCs w:val="26"/>
        </w:rPr>
        <w:t>д. 4, сооружения № 13, № 14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>опубликованного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</w:t>
      </w:r>
      <w:proofErr w:type="gramEnd"/>
      <w:r w:rsidRPr="00B70D11">
        <w:rPr>
          <w:sz w:val="26"/>
          <w:szCs w:val="26"/>
        </w:rPr>
        <w:t xml:space="preserve">. № __________, </w:t>
      </w:r>
      <w:proofErr w:type="gramStart"/>
      <w:r w:rsidRPr="00B70D11">
        <w:rPr>
          <w:sz w:val="26"/>
          <w:szCs w:val="26"/>
        </w:rPr>
        <w:t xml:space="preserve">размещенном на сайтах </w:t>
      </w:r>
      <w:hyperlink r:id="rId8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676A54" w:rsidRPr="00C310E2">
        <w:rPr>
          <w:bCs/>
          <w:color w:val="000000"/>
          <w:sz w:val="24"/>
          <w:szCs w:val="24"/>
        </w:rPr>
        <w:t>160414/0132091/01</w:t>
      </w:r>
      <w:r w:rsidR="007312D6" w:rsidRPr="007312D6">
        <w:rPr>
          <w:iCs/>
          <w:sz w:val="24"/>
          <w:szCs w:val="24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9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5F9C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76A54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4825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10</cp:revision>
  <cp:lastPrinted>2013-04-22T09:31:00Z</cp:lastPrinted>
  <dcterms:created xsi:type="dcterms:W3CDTF">2013-09-09T10:35:00Z</dcterms:created>
  <dcterms:modified xsi:type="dcterms:W3CDTF">2014-04-16T10:34:00Z</dcterms:modified>
</cp:coreProperties>
</file>